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7793" w14:textId="77777777" w:rsidR="003424C3" w:rsidRPr="008F03CA" w:rsidRDefault="003424C3" w:rsidP="008F03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0"/>
      <w:bookmarkStart w:id="1" w:name="bookmark1"/>
      <w:r w:rsidRPr="008F03CA">
        <w:rPr>
          <w:rFonts w:ascii="Times New Roman" w:hAnsi="Times New Roman" w:cs="Times New Roman"/>
          <w:b/>
          <w:bCs/>
          <w:sz w:val="20"/>
          <w:szCs w:val="20"/>
        </w:rPr>
        <w:t>KRYTERIA OCENIANIA</w:t>
      </w:r>
      <w:bookmarkEnd w:id="0"/>
      <w:bookmarkEnd w:id="1"/>
    </w:p>
    <w:p w14:paraId="38106095" w14:textId="228AAFBD" w:rsidR="00574466" w:rsidRPr="008F03CA" w:rsidRDefault="003C4229" w:rsidP="008F03CA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03CA">
        <w:rPr>
          <w:rFonts w:ascii="Times New Roman" w:hAnsi="Times New Roman" w:cs="Times New Roman"/>
          <w:sz w:val="20"/>
          <w:szCs w:val="20"/>
        </w:rPr>
        <w:t>z katechezy w zakresie klasy II liceum i technikum</w:t>
      </w:r>
    </w:p>
    <w:p w14:paraId="69C1E784" w14:textId="0589740D" w:rsidR="00574466" w:rsidRPr="008F03CA" w:rsidRDefault="003C4229" w:rsidP="008F03CA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03CA">
        <w:rPr>
          <w:rFonts w:ascii="Times New Roman" w:hAnsi="Times New Roman" w:cs="Times New Roman"/>
          <w:sz w:val="20"/>
          <w:szCs w:val="20"/>
        </w:rPr>
        <w:t>do programu nr AZ-3-01/18</w:t>
      </w:r>
    </w:p>
    <w:p w14:paraId="571A81A9" w14:textId="4C18FFB7" w:rsidR="00574466" w:rsidRPr="008F03CA" w:rsidRDefault="003424C3" w:rsidP="008F03CA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03CA">
        <w:rPr>
          <w:rFonts w:ascii="Times New Roman" w:hAnsi="Times New Roman" w:cs="Times New Roman"/>
          <w:sz w:val="20"/>
          <w:szCs w:val="20"/>
        </w:rPr>
        <w:t xml:space="preserve">i podręcznika nr </w:t>
      </w:r>
      <w:r w:rsidR="003C4229" w:rsidRPr="008F03CA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1D16CD0F" w14:textId="0EF196DA" w:rsidR="003424C3" w:rsidRPr="008F03CA" w:rsidRDefault="003C4229" w:rsidP="008F03CA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03CA">
        <w:rPr>
          <w:rFonts w:ascii="Times New Roman" w:hAnsi="Times New Roman" w:cs="Times New Roman"/>
          <w:i/>
          <w:iCs/>
          <w:sz w:val="20"/>
          <w:szCs w:val="20"/>
        </w:rPr>
        <w:t>„W poszukiwaniu wiary i nadziei"</w:t>
      </w:r>
    </w:p>
    <w:p w14:paraId="17B00905" w14:textId="0EC5863A" w:rsidR="003424C3" w:rsidRPr="008F03CA" w:rsidRDefault="003424C3" w:rsidP="008F03CA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3CA">
        <w:rPr>
          <w:rFonts w:ascii="Times New Roman" w:hAnsi="Times New Roman" w:cs="Times New Roman"/>
          <w:sz w:val="20"/>
          <w:szCs w:val="20"/>
        </w:rPr>
        <w:t>pod redakcją ks. Stanisława Łabendowicza</w:t>
      </w:r>
    </w:p>
    <w:p w14:paraId="5C4D23EA" w14:textId="1C942AF6" w:rsidR="00C5788F" w:rsidRPr="008F03CA" w:rsidRDefault="00C5788F" w:rsidP="008F03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424C3" w:rsidRPr="008F03CA" w14:paraId="64F40A2D" w14:textId="77777777" w:rsidTr="008F03CA">
        <w:tc>
          <w:tcPr>
            <w:tcW w:w="3077" w:type="dxa"/>
            <w:vAlign w:val="center"/>
          </w:tcPr>
          <w:p w14:paraId="1AA1CD8E" w14:textId="1A34E81A" w:rsidR="003424C3" w:rsidRPr="008F03CA" w:rsidRDefault="003424C3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3077" w:type="dxa"/>
            <w:vAlign w:val="center"/>
          </w:tcPr>
          <w:p w14:paraId="4C577795" w14:textId="7AB8E02B" w:rsidR="003424C3" w:rsidRPr="008F03CA" w:rsidRDefault="003424C3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3078" w:type="dxa"/>
            <w:vAlign w:val="center"/>
          </w:tcPr>
          <w:p w14:paraId="52937568" w14:textId="217CD0B4" w:rsidR="003424C3" w:rsidRPr="008F03CA" w:rsidRDefault="003424C3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3078" w:type="dxa"/>
            <w:vAlign w:val="center"/>
          </w:tcPr>
          <w:p w14:paraId="7E0BEE4B" w14:textId="3C856419" w:rsidR="003424C3" w:rsidRPr="008F03CA" w:rsidRDefault="003424C3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3078" w:type="dxa"/>
            <w:vAlign w:val="center"/>
          </w:tcPr>
          <w:p w14:paraId="2AC1B972" w14:textId="645DF7B5" w:rsidR="003424C3" w:rsidRPr="008F03CA" w:rsidRDefault="003424C3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3424C3" w:rsidRPr="008F03CA" w14:paraId="1EC4761E" w14:textId="77777777" w:rsidTr="008F03CA">
        <w:tc>
          <w:tcPr>
            <w:tcW w:w="15388" w:type="dxa"/>
            <w:gridSpan w:val="5"/>
            <w:vAlign w:val="center"/>
          </w:tcPr>
          <w:p w14:paraId="59E419F3" w14:textId="022C59E8" w:rsidR="003424C3" w:rsidRPr="008F03CA" w:rsidRDefault="003C4229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Droga do dojrzałości</w:t>
            </w:r>
          </w:p>
        </w:tc>
      </w:tr>
      <w:tr w:rsidR="003C4229" w:rsidRPr="008F03CA" w14:paraId="7A5C97F2" w14:textId="77777777" w:rsidTr="008F03CA">
        <w:tc>
          <w:tcPr>
            <w:tcW w:w="3077" w:type="dxa"/>
          </w:tcPr>
          <w:p w14:paraId="6EFB2B4A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4B8B3D7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definicję wiary,</w:t>
            </w:r>
          </w:p>
          <w:p w14:paraId="2CD7FF9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sposoby umacniania wiary,</w:t>
            </w:r>
          </w:p>
          <w:p w14:paraId="7576394C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czym jest religia,</w:t>
            </w:r>
          </w:p>
          <w:p w14:paraId="5380FDD6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wiara (A.6),</w:t>
            </w:r>
          </w:p>
          <w:p w14:paraId="1696E3DF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cechy dojrzałej wiary,</w:t>
            </w:r>
          </w:p>
          <w:p w14:paraId="35B08F6B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dorobek św. Tomasza z Akwinu (E.2),</w:t>
            </w:r>
          </w:p>
          <w:p w14:paraId="517AD88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drogi poznania Boga (A.2),</w:t>
            </w:r>
          </w:p>
          <w:p w14:paraId="70D2B3D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rodzaje objawienia nadprzyrodzonego,</w:t>
            </w:r>
          </w:p>
          <w:p w14:paraId="5E4B6E9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przymierze,</w:t>
            </w:r>
          </w:p>
          <w:p w14:paraId="0EDF7FF0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biblijne wzory posłuszeństwa np. Abraham (C.1),</w:t>
            </w:r>
          </w:p>
          <w:p w14:paraId="2F3BDA2D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znaczenie tytułów mesjańskich (A.12.5),</w:t>
            </w:r>
          </w:p>
          <w:p w14:paraId="262DCED6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pojęcie „proroctwa mesjańskie”, „figury mesjańskie”,</w:t>
            </w:r>
          </w:p>
          <w:p w14:paraId="46649D17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znaczenie pojęcia cnoty,</w:t>
            </w:r>
          </w:p>
          <w:p w14:paraId="0D131B1D" w14:textId="0DE697F1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cnoty boskie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kardynalne (C.6.1),</w:t>
            </w:r>
          </w:p>
          <w:p w14:paraId="3103D8C4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nauczanie Kościoła dotyczące posłuszeństwa wiary,</w:t>
            </w:r>
          </w:p>
          <w:p w14:paraId="7B9F97A3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jakiej modlitwy nauczył nas Jezus,</w:t>
            </w:r>
          </w:p>
          <w:p w14:paraId="34895083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Modlitwę Pańską z Pisma Świętego,</w:t>
            </w:r>
          </w:p>
          <w:p w14:paraId="12E274A7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modlitwy postaci biblijnych,</w:t>
            </w:r>
          </w:p>
          <w:p w14:paraId="14A1F3F3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nauczanie Kościoła dotyczące modlitwy,</w:t>
            </w:r>
          </w:p>
          <w:p w14:paraId="71F41385" w14:textId="24187D7B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nauczanie Kościoła katolickiego dotyczące modlitwy.</w:t>
            </w:r>
          </w:p>
        </w:tc>
        <w:tc>
          <w:tcPr>
            <w:tcW w:w="3077" w:type="dxa"/>
          </w:tcPr>
          <w:p w14:paraId="4721A554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0D05E48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czym jest odpowiedzialność za decyzje wiary,</w:t>
            </w:r>
          </w:p>
          <w:p w14:paraId="04BDD709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chrześcijańską wizję człowieka i świata (A.1.2),</w:t>
            </w:r>
          </w:p>
          <w:p w14:paraId="01EF36E3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powszechny charakter religii,</w:t>
            </w:r>
          </w:p>
          <w:p w14:paraId="511941E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dlaczego wiarę należy rozwijać,</w:t>
            </w:r>
          </w:p>
          <w:p w14:paraId="510352C1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zależność między wiarą i rozumem (A.6.2),</w:t>
            </w:r>
          </w:p>
          <w:p w14:paraId="078A9A4C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dlaczego Bóg objawił się ludziom,</w:t>
            </w:r>
          </w:p>
          <w:p w14:paraId="6B4E0377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Chrystus jest pełnią Objawienia (A.4),</w:t>
            </w:r>
          </w:p>
          <w:p w14:paraId="2AE7CC5D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jak korzystać z daru Bożego Objawienia,</w:t>
            </w:r>
          </w:p>
          <w:p w14:paraId="1997E76D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znaczenie imienia Emmanuel,</w:t>
            </w:r>
          </w:p>
          <w:p w14:paraId="7395F9B1" w14:textId="0B71390E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czym jest Protoewangelia (A.12.3),</w:t>
            </w:r>
          </w:p>
          <w:p w14:paraId="5B98E4E0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świadectw o Jezusie jako Mesjaszu zawarte w Starym i Nowym Testamencie (A.13.1),</w:t>
            </w:r>
          </w:p>
          <w:p w14:paraId="45D1370D" w14:textId="3BE4E190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rolę łaski Bożej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kształtowaniu cnót i charakteru człowieka,</w:t>
            </w:r>
          </w:p>
          <w:p w14:paraId="0639B9C7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biblijne przykłady posłuszeństwa,</w:t>
            </w:r>
          </w:p>
          <w:p w14:paraId="6F98C8C7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co to znaczy, że możemy zwracać się do Boga „Ojcze”,</w:t>
            </w:r>
          </w:p>
          <w:p w14:paraId="535B710E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rytm modlitwy</w:t>
            </w:r>
          </w:p>
          <w:p w14:paraId="6B333F3C" w14:textId="56AE23BC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w cyklu roku liturgicznego,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tygodnia i dnia (D.11.2),</w:t>
            </w:r>
          </w:p>
          <w:p w14:paraId="33CEB92B" w14:textId="4A4E4652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przykładowo,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kto w tradycji chrześcijaństwa pisał o modlitwie,</w:t>
            </w:r>
          </w:p>
          <w:p w14:paraId="3B9DBF1E" w14:textId="1CA2699C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nauczanie dokumentów Kościoła o tradycji modlitwy chrześcijańskiej.</w:t>
            </w:r>
          </w:p>
        </w:tc>
        <w:tc>
          <w:tcPr>
            <w:tcW w:w="3078" w:type="dxa"/>
          </w:tcPr>
          <w:p w14:paraId="0E685EE0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50C600F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 potrzebę głoszenia wiary w świecie,</w:t>
            </w:r>
          </w:p>
          <w:p w14:paraId="56CE117D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religijny wymiar ludzkiego życia,</w:t>
            </w:r>
          </w:p>
          <w:p w14:paraId="3A81D3C8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związek między wiarą a uczynkami,</w:t>
            </w:r>
          </w:p>
          <w:p w14:paraId="21A684A9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nawróceń (F.1.5),</w:t>
            </w:r>
          </w:p>
          <w:p w14:paraId="78F9564B" w14:textId="0814B0C1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poszukuje argumentów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do dyskusji o relacjach między wiarą i rozumem (A.6),</w:t>
            </w:r>
          </w:p>
          <w:p w14:paraId="1070814C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rozróżnia objawienie naturalne, nadprzyrodzone i prywatne (A.2.2),</w:t>
            </w:r>
          </w:p>
          <w:p w14:paraId="471CF270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sposoby budowania właściwych relacji z wyznawcami judaizmu,</w:t>
            </w:r>
          </w:p>
          <w:p w14:paraId="3C8D8482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działanie Boga ukierunkowane na ocalenie człowieka (A.12.4),</w:t>
            </w:r>
          </w:p>
          <w:p w14:paraId="1C21568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analizuje, jaką rolę odgrywa Jezus Chrystus w jego życiu,</w:t>
            </w:r>
          </w:p>
          <w:p w14:paraId="46024B92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praktyczne możliwości nabywania cnót,</w:t>
            </w:r>
          </w:p>
          <w:p w14:paraId="6119EC8A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nauczanie dokumentów Kościoła dotyczące posłuszeństwa wiary,</w:t>
            </w:r>
          </w:p>
          <w:p w14:paraId="3A94556E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wezwania zawarte w modlitwie Ojcze nasz,</w:t>
            </w:r>
          </w:p>
          <w:p w14:paraId="679E3AF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znaczenie modlitwy w codziennym życiu,</w:t>
            </w:r>
          </w:p>
          <w:p w14:paraId="3C4A20E7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modlitwę Mojżesza jako modlitwę wstawienniczą (D.2.2),</w:t>
            </w:r>
          </w:p>
          <w:p w14:paraId="02DD16B6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trudności związane z modlitwą i sposoby ich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przezwyciężania (D.13.1),</w:t>
            </w:r>
          </w:p>
          <w:p w14:paraId="2DB9A7A8" w14:textId="76BD00F5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biblijne podstawy modlitwy wspólnotowej (D.8.2).</w:t>
            </w:r>
          </w:p>
        </w:tc>
        <w:tc>
          <w:tcPr>
            <w:tcW w:w="3078" w:type="dxa"/>
          </w:tcPr>
          <w:p w14:paraId="42572A5B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2500AC05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poszukiwań i dążeń religijnych,</w:t>
            </w:r>
          </w:p>
          <w:p w14:paraId="25D3EFD2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analizuje, na czym polega posłuszeństwo wiary,</w:t>
            </w:r>
          </w:p>
          <w:p w14:paraId="4EA40103" w14:textId="12BA402C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daje świadectwo swojej wiary (F.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C2AB17B" w14:textId="446B77C8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wykazuje otwartość na poszukiwanie Boga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(A. 2.a),</w:t>
            </w:r>
          </w:p>
          <w:p w14:paraId="311165EF" w14:textId="2A74F113" w:rsidR="003C4229" w:rsidRPr="008F03CA" w:rsidRDefault="003C4229" w:rsidP="00C10B7E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drogi poznania Boga (świat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człowiek) (A.2.1),</w:t>
            </w:r>
          </w:p>
          <w:p w14:paraId="03805765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opowiada o objawianiu się Boga światu (A.4.1),</w:t>
            </w:r>
          </w:p>
          <w:p w14:paraId="01717396" w14:textId="39FF67A2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wybrane fragmenty Pisma Świętego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 Objawieniu Bożym,</w:t>
            </w:r>
          </w:p>
          <w:p w14:paraId="61709674" w14:textId="6C9D8F78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zadania, jakie w odniesieniu do dialogu między wyznawcami Chrystusa i ich „starszymi braćmi w wierze” określa papież Jan Paweł II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biskupi polscy,</w:t>
            </w:r>
          </w:p>
          <w:p w14:paraId="3748CF43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istotę grzechu pierworodnego (A.12.1),</w:t>
            </w:r>
          </w:p>
          <w:p w14:paraId="7F43FF20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we współczesnej kulturze zafałszowane wizje szczęścia: materialistyczny konsumpcjonizm, hedonizm (C.1.3),</w:t>
            </w:r>
          </w:p>
          <w:p w14:paraId="726EEF29" w14:textId="589269E4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relacje pomiędzy cnotami boskimi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a cnotami kardynalnymi,</w:t>
            </w:r>
          </w:p>
          <w:p w14:paraId="24D9EE5C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przykłady młodych błogosławionych i świętych,</w:t>
            </w:r>
          </w:p>
          <w:p w14:paraId="5799F9A4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nowość modlitwy chrześcijańskiej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zanoszonej „nie tylko przez Chrystusa, lecz także z Nim” (D.5.1),</w:t>
            </w:r>
          </w:p>
          <w:p w14:paraId="490AE796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modlitwę Jezusa, jako wzór,</w:t>
            </w:r>
          </w:p>
          <w:p w14:paraId="42634B9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związek modlitwy z wiarą i nadzieją (Abraham) (D.2.1),</w:t>
            </w:r>
          </w:p>
          <w:p w14:paraId="7658DC57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pogłębiania relacji z Bogiem,</w:t>
            </w:r>
          </w:p>
          <w:p w14:paraId="4A09DDAE" w14:textId="021A4280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biblijny nakaz trwania na modlitwie (D.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661B5FE" w14:textId="778A4196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czym była modlitwa dla świętych.</w:t>
            </w:r>
          </w:p>
        </w:tc>
        <w:tc>
          <w:tcPr>
            <w:tcW w:w="3078" w:type="dxa"/>
          </w:tcPr>
          <w:p w14:paraId="264F493F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AB9B114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teksty źródłowe,</w:t>
            </w:r>
          </w:p>
          <w:p w14:paraId="50CB3923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tezy określające duchowy rozwój człowieka,</w:t>
            </w:r>
          </w:p>
          <w:p w14:paraId="1F5BCAA2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religię jako zjawisko powszechne, posiadające wymiar społeczny,</w:t>
            </w:r>
          </w:p>
          <w:p w14:paraId="1F79774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nauczanie Kościoła dotyczące zjawiska religii (A.6),</w:t>
            </w:r>
          </w:p>
          <w:p w14:paraId="11E2A5A2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sposoby kształtowania dojrzałej wiary,</w:t>
            </w:r>
          </w:p>
          <w:p w14:paraId="3EF8F777" w14:textId="4475EAF6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obowiązek dawania świadectwa przez uczniów Chrystusa (F.l.3),</w:t>
            </w:r>
          </w:p>
          <w:p w14:paraId="703A723C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pogłębiania własnej wiary,</w:t>
            </w:r>
          </w:p>
          <w:p w14:paraId="0D3D581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dlaczego objawienie jest łaską,</w:t>
            </w:r>
          </w:p>
          <w:p w14:paraId="056A352B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znajomość ksiąg Pisma Świętego mówiących o przymierzu Boga z ludzkością,</w:t>
            </w:r>
          </w:p>
          <w:p w14:paraId="568663EC" w14:textId="4867BA08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przymierze zawarte przez Boga z narodem wybranym (C.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CB44280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proroków zapowiadających przyjście Jezusa,</w:t>
            </w:r>
          </w:p>
          <w:p w14:paraId="2A682CAD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zaangażowania człowieka w rozwijanie cnót,</w:t>
            </w:r>
          </w:p>
          <w:p w14:paraId="7986AC34" w14:textId="502503A2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posłuszeństwo na wzór postaci biblijnych (C.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E895268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wartość posłuszeństwa Bogu (C.1.2),</w:t>
            </w:r>
          </w:p>
          <w:p w14:paraId="352B4203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okoliczności przekazania Modlitwy Pańskiej i omawia jej treść (D.14.1),</w:t>
            </w:r>
          </w:p>
          <w:p w14:paraId="57904BF3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uzasadnia, że Jezus wysłuchuje modlitwy pełnej wiary (D.5.2),</w:t>
            </w:r>
          </w:p>
          <w:p w14:paraId="55BE8178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swoją postawę modlitewną wobec Boga Ojca,</w:t>
            </w:r>
          </w:p>
          <w:p w14:paraId="0879AA6B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potrzebę poddania się woli Bożej jako istotny element modlitwy (Dawid) (D.2.3),</w:t>
            </w:r>
          </w:p>
          <w:p w14:paraId="3E8B8BD6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redagowaną modlitwę prośby „o wytrwałość w modlitwie”,</w:t>
            </w:r>
          </w:p>
          <w:p w14:paraId="2D8FA292" w14:textId="0A8056BB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rolę tradycji modlitwy w swoim życiu.</w:t>
            </w:r>
          </w:p>
        </w:tc>
      </w:tr>
      <w:tr w:rsidR="003424C3" w:rsidRPr="008F03CA" w14:paraId="39ACFFEC" w14:textId="77777777" w:rsidTr="008F03CA">
        <w:tc>
          <w:tcPr>
            <w:tcW w:w="15388" w:type="dxa"/>
            <w:gridSpan w:val="5"/>
          </w:tcPr>
          <w:p w14:paraId="10020CAD" w14:textId="0F0CB0B8" w:rsidR="003424C3" w:rsidRPr="008F03CA" w:rsidRDefault="003C4229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Dążenie do prawdy</w:t>
            </w:r>
          </w:p>
        </w:tc>
      </w:tr>
      <w:tr w:rsidR="003C4229" w:rsidRPr="008F03CA" w14:paraId="29BE23C4" w14:textId="77777777" w:rsidTr="008F03CA">
        <w:tc>
          <w:tcPr>
            <w:tcW w:w="3077" w:type="dxa"/>
          </w:tcPr>
          <w:p w14:paraId="69F4FBCE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66D06F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tekst biblijny związany ze stworzeniem człowieka,</w:t>
            </w:r>
          </w:p>
          <w:p w14:paraId="6DFC179F" w14:textId="77777777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jakie zadanie otrzymał człowiek w momencie stworzenia,</w:t>
            </w:r>
          </w:p>
          <w:p w14:paraId="1148DA11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jaką rolę odgrywa Dekalog w kształtowaniu sumienia młodego człowieka (C.17.3),</w:t>
            </w:r>
          </w:p>
          <w:p w14:paraId="32E270FA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chrześcijańską wizję wolności (C.2.1),</w:t>
            </w:r>
          </w:p>
          <w:p w14:paraId="25A75AFB" w14:textId="7ABDEF89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definicję prawdy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krzywoprzysięstwa (C.17.1),</w:t>
            </w:r>
          </w:p>
          <w:p w14:paraId="205A1A0A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powołanie (C.9.1),</w:t>
            </w:r>
          </w:p>
          <w:p w14:paraId="3BA5B6B8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i charakteryzuje drogi realizacji powołania,</w:t>
            </w:r>
          </w:p>
          <w:p w14:paraId="5F5F7673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religia,</w:t>
            </w:r>
          </w:p>
          <w:p w14:paraId="6C501029" w14:textId="576E71B0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wiadomości na temat najważniejszych religii świata oraz wyznań chrześcijańskich (A.3.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14:paraId="5688F4CC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pojęcie: Kościół „katolicki”,</w:t>
            </w:r>
          </w:p>
          <w:p w14:paraId="5F241258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przymioty Kościoła,</w:t>
            </w:r>
          </w:p>
          <w:p w14:paraId="05E0AAD1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czym jest chrześcijaństwo,</w:t>
            </w:r>
          </w:p>
          <w:p w14:paraId="3CE2C79E" w14:textId="1705B62C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pojęcia: deizm, racjonalizm, ateizm, modernizm.</w:t>
            </w:r>
          </w:p>
        </w:tc>
        <w:tc>
          <w:tcPr>
            <w:tcW w:w="3077" w:type="dxa"/>
          </w:tcPr>
          <w:p w14:paraId="2D7EDEBD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733B62D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czym jest Objawienie Boże,</w:t>
            </w:r>
          </w:p>
          <w:p w14:paraId="15E0D210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czynniki, które pomagają odkryć obecność Boga w świecie (A.8),</w:t>
            </w:r>
          </w:p>
          <w:p w14:paraId="1C845265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odpowiedzialne korzystanie ze środków społecznego przekazu (C.17),</w:t>
            </w:r>
          </w:p>
          <w:p w14:paraId="5AC9879E" w14:textId="4CD2861F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osób, które oddały życie za prawdę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(ks. J. Popiełuszko, ks. kard. St. Wyszyński, ks. R. Kotlarz) (C. 17.4),</w:t>
            </w:r>
          </w:p>
          <w:p w14:paraId="0064923E" w14:textId="44C94A3A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fragmenty Pisma Świętego dotyczące powołania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4AFFD5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zasady dialogu między– religijnego (F.2.2),</w:t>
            </w:r>
          </w:p>
          <w:p w14:paraId="314567C5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Jezus Chrystus jest założyciela chrześcijaństwa,</w:t>
            </w:r>
          </w:p>
          <w:p w14:paraId="6310CBCB" w14:textId="37ACDE18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objaśnia, jakie zagrożenia niosą ze sobą pseudoreligie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74A14001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9216118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w Chrystusie znajduje się cała pełnia naszego odkupienia,</w:t>
            </w:r>
          </w:p>
          <w:p w14:paraId="72E7AF71" w14:textId="75603884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teksty biblijne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nauczania Kościoła,</w:t>
            </w:r>
          </w:p>
          <w:p w14:paraId="786EF1EB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opowiadanie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 stworzeniu świata i człowieka,</w:t>
            </w:r>
          </w:p>
          <w:p w14:paraId="5343B07E" w14:textId="4C0E419B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odpowiedzialne korzystanie ze środków społecznego przekazu 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C.17),</w:t>
            </w:r>
          </w:p>
          <w:p w14:paraId="66D6AFC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relacje pomiędzy wolnością a odpowiedzialnością (C.2.2),</w:t>
            </w:r>
          </w:p>
          <w:p w14:paraId="55237077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powołanie jako dar od Boga zadany człowiekowi,</w:t>
            </w:r>
          </w:p>
          <w:p w14:paraId="4B9E5E05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 powszechny charakter religii,</w:t>
            </w:r>
          </w:p>
          <w:p w14:paraId="61F1B189" w14:textId="11928B1B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jaki powinien być stosunek chrześcijanina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do wyznawców innych religii,</w:t>
            </w:r>
          </w:p>
          <w:p w14:paraId="5354633A" w14:textId="57086525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podejmowane przez Kościół katolicki drogi dialogu międzykulturowego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i międzyreligijnego 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F.2.3),</w:t>
            </w:r>
          </w:p>
          <w:p w14:paraId="16670AF5" w14:textId="676F87FA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podstawy intelektualne deizmu, racjonalizm, modernizm) (E.4.1).</w:t>
            </w:r>
          </w:p>
        </w:tc>
        <w:tc>
          <w:tcPr>
            <w:tcW w:w="3078" w:type="dxa"/>
          </w:tcPr>
          <w:p w14:paraId="1E7B6B70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FD5637A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Boże pochodzenie świata i sens jego istnienia (A.8.1),</w:t>
            </w:r>
          </w:p>
          <w:p w14:paraId="38563D93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redaguje odezwę do swoich rówieśników, w której zwraca się o poszanowanie środowiska naturalnego, będącego darem Bożym,</w:t>
            </w:r>
          </w:p>
          <w:p w14:paraId="1457A9A5" w14:textId="03353748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dlaczego młodość jest szczególnym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bogactwem człowieka,</w:t>
            </w:r>
          </w:p>
          <w:p w14:paraId="0213E24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przedstawia destrukcyjne działanie kłamstwa (C.17.5),</w:t>
            </w:r>
          </w:p>
          <w:p w14:paraId="4FDD8920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wolność jest znakiem obrazu Boga w człowieku (C.2),</w:t>
            </w:r>
          </w:p>
          <w:p w14:paraId="00E272B6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na czym polega uświęcenie człowieka,</w:t>
            </w:r>
          </w:p>
          <w:p w14:paraId="0A5771AF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sposoby realizacji powołania do świętości,</w:t>
            </w:r>
          </w:p>
          <w:p w14:paraId="57B0F794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specyfikę i wartość chrześcijaństwa wobec innych religii, zwłaszcza: judaizmu, buddyzmu, hinduizmu i islamu (F.2.1),</w:t>
            </w:r>
          </w:p>
          <w:p w14:paraId="3B16C62A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specyfikę chrześcijaństwa na tle innych religii (A.3.2),</w:t>
            </w:r>
          </w:p>
          <w:p w14:paraId="73BD0FDF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różne formy pomocy ofiarom sekt,</w:t>
            </w:r>
          </w:p>
          <w:p w14:paraId="0A1C152D" w14:textId="3716DD51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dowodzi potrzeby pogłębiania wiary.</w:t>
            </w:r>
          </w:p>
        </w:tc>
        <w:tc>
          <w:tcPr>
            <w:tcW w:w="3078" w:type="dxa"/>
          </w:tcPr>
          <w:p w14:paraId="0D756DD7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D0385B4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działania, które można podjąć, by świat był obrazem Ojca,</w:t>
            </w:r>
          </w:p>
          <w:p w14:paraId="3B2D37DD" w14:textId="781D21AB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redaguje modlitwę będącą uwielbieniem Boga za dar stworzenia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79FDC0" w14:textId="1FA512F0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konieczność troski człowieka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 świat,</w:t>
            </w:r>
          </w:p>
          <w:p w14:paraId="0E087E54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zagrożenia związane z negacją prawdy obiektywnej (C.2.4),</w:t>
            </w:r>
          </w:p>
          <w:p w14:paraId="76E30C3E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czym jest powołanie do służby Bogu i ludziom,</w:t>
            </w:r>
          </w:p>
          <w:p w14:paraId="7F599B68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zagrożenia związane z negacją prawdy obiektywnej (C.2.4),</w:t>
            </w:r>
          </w:p>
          <w:p w14:paraId="2BABF2C6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wolność jest dążeniem do prawdy i dobra,</w:t>
            </w:r>
          </w:p>
          <w:p w14:paraId="7E8D517F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wybrane drogi powołania chrześcijańskiego (C.9.3),</w:t>
            </w:r>
          </w:p>
          <w:p w14:paraId="0E7C5E7D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dokonywanie wyborów moralnych inspirowanych Ewangelią (C.9.b),</w:t>
            </w:r>
          </w:p>
          <w:p w14:paraId="5441A3DF" w14:textId="5D172B59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podejmowane przez Kościół katolicki drogi dialogu międzykulturowego i międzyreligijnego (F.2.3),</w:t>
            </w:r>
          </w:p>
          <w:p w14:paraId="75388045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dawania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świadectwa wiary,</w:t>
            </w:r>
          </w:p>
          <w:p w14:paraId="139DC43D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właściwą postawę chrześcijan wobec sekt (F.2.5),</w:t>
            </w:r>
          </w:p>
          <w:p w14:paraId="72650D5A" w14:textId="267E24AA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pomocy osobom uwikłanym w sekty.</w:t>
            </w:r>
          </w:p>
        </w:tc>
      </w:tr>
      <w:tr w:rsidR="003424C3" w:rsidRPr="008F03CA" w14:paraId="048B9150" w14:textId="77777777" w:rsidTr="008F03CA">
        <w:tc>
          <w:tcPr>
            <w:tcW w:w="15388" w:type="dxa"/>
            <w:gridSpan w:val="5"/>
          </w:tcPr>
          <w:p w14:paraId="505268CE" w14:textId="08D63542" w:rsidR="003424C3" w:rsidRPr="008F03CA" w:rsidRDefault="003C4229" w:rsidP="008F0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„Nie będziesz miał bogów cudzych przede Mn</w:t>
            </w: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ą”</w:t>
            </w:r>
          </w:p>
        </w:tc>
      </w:tr>
      <w:tr w:rsidR="003C4229" w:rsidRPr="008F03CA" w14:paraId="6B30DB5F" w14:textId="77777777" w:rsidTr="008F03CA">
        <w:tc>
          <w:tcPr>
            <w:tcW w:w="3077" w:type="dxa"/>
          </w:tcPr>
          <w:p w14:paraId="711FCC7E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BF4EC71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wpływu zabobonu, bałwochwalstwa, wróżbiarstwa, magii, ateizmu, symonii na relację z Bogiem (C.10.2),</w:t>
            </w:r>
          </w:p>
          <w:p w14:paraId="2E1F8FD5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fragmenty Pisma Świętego dotyczące świętości,</w:t>
            </w:r>
          </w:p>
          <w:p w14:paraId="0BDD9DB2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treść Pisma Świętego na temat II przykazania Bożego,</w:t>
            </w:r>
          </w:p>
          <w:p w14:paraId="795261CE" w14:textId="4FF77BCC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fragmenty Pisma Świętego mówiące o świętowaniu dni świętych.</w:t>
            </w:r>
          </w:p>
        </w:tc>
        <w:tc>
          <w:tcPr>
            <w:tcW w:w="3077" w:type="dxa"/>
          </w:tcPr>
          <w:p w14:paraId="300EACEA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E0C6BCB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współczesne bożki (C.10.3),</w:t>
            </w:r>
          </w:p>
          <w:p w14:paraId="1C8DCF0A" w14:textId="1DC07B7F" w:rsidR="003C4229" w:rsidRPr="008F03CA" w:rsidRDefault="003C4229" w:rsidP="00C10B7E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przykłady świętych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błogosławionych,</w:t>
            </w:r>
          </w:p>
          <w:p w14:paraId="074C734D" w14:textId="7BA72486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rozróżnia, w jakich sytuacjach można wzywać Imię Boże (C.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AEFFB16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istotę nadawania imion chrześcijańskich na chrzcie świętym (C.11.2),</w:t>
            </w:r>
          </w:p>
          <w:p w14:paraId="67FC3DD5" w14:textId="34D8106C" w:rsidR="003C4229" w:rsidRPr="008F03CA" w:rsidRDefault="003C4229" w:rsidP="00C10B7E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stosunek Jezusa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do szabatu (C.12.2),</w:t>
            </w:r>
          </w:p>
          <w:p w14:paraId="687F216E" w14:textId="52DD0080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naukę Jana Pawła II o świętowaniu niedzieli,</w:t>
            </w:r>
          </w:p>
        </w:tc>
        <w:tc>
          <w:tcPr>
            <w:tcW w:w="3078" w:type="dxa"/>
          </w:tcPr>
          <w:p w14:paraId="700FDC29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B7E142C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dlaczego Bogu przynależy się adoracja,</w:t>
            </w:r>
          </w:p>
          <w:p w14:paraId="1ED89874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życiorysy wybranych świętych i błogosławionych,</w:t>
            </w:r>
          </w:p>
          <w:p w14:paraId="765D6404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naukę Katechizmu Kościoła Katolickiego dotyczącą II przykazania Bożego,</w:t>
            </w:r>
          </w:p>
          <w:p w14:paraId="70327411" w14:textId="77D2F166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 szacunek dla Imienia Bożego.</w:t>
            </w:r>
          </w:p>
        </w:tc>
        <w:tc>
          <w:tcPr>
            <w:tcW w:w="3078" w:type="dxa"/>
          </w:tcPr>
          <w:p w14:paraId="6B311A41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5C92D58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w jaki sposób można wypełniać pierwsze przykazanie Boże,</w:t>
            </w:r>
          </w:p>
          <w:p w14:paraId="21DD5B04" w14:textId="77777777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na czym polegają wykroczenia przeciw wierze,</w:t>
            </w:r>
          </w:p>
          <w:p w14:paraId="43F97E52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przykłady świętych i błogosławionych,</w:t>
            </w:r>
          </w:p>
          <w:p w14:paraId="556FEFC5" w14:textId="77777777" w:rsidR="003C4229" w:rsidRPr="008F03CA" w:rsidRDefault="003C4229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życie ludzi świętych i błogosławionych (wybrane przykłady) (C.10),</w:t>
            </w:r>
          </w:p>
          <w:p w14:paraId="424E4C8E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wybiera sposoby oddawania szacunku wobec Imienia Bożego,</w:t>
            </w:r>
          </w:p>
          <w:p w14:paraId="5A9B9AB9" w14:textId="50DBC451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wypoczynek jako czas rozwoju duchowego i intelektualnego.</w:t>
            </w:r>
          </w:p>
        </w:tc>
        <w:tc>
          <w:tcPr>
            <w:tcW w:w="3078" w:type="dxa"/>
          </w:tcPr>
          <w:p w14:paraId="23D6CE66" w14:textId="77777777" w:rsidR="003C4229" w:rsidRPr="008F03CA" w:rsidRDefault="003C4229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2B8E963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iż nie da się pogodzić ezoteryki z wiarą chrześcijańską (C.10.4),</w:t>
            </w:r>
          </w:p>
          <w:p w14:paraId="0ADE35A3" w14:textId="77777777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wybiera sposób na realizację swojej drogi do świętości,</w:t>
            </w:r>
          </w:p>
          <w:p w14:paraId="09BC6A50" w14:textId="32FC7B61" w:rsidR="003C4229" w:rsidRPr="008F03CA" w:rsidRDefault="003C4229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naukę Kościoła mówiącą o świętych i błogosławionych</w:t>
            </w:r>
            <w:r w:rsidR="00C10B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473D19" w14:textId="3E010934" w:rsidR="003C4229" w:rsidRPr="008F03CA" w:rsidRDefault="003C4229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związek II przykazania Bożego z czystością mowy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FF9B95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na czym polega szacunek dla Imienia Bożego,</w:t>
            </w:r>
          </w:p>
          <w:p w14:paraId="3000A295" w14:textId="77777777" w:rsidR="003C4229" w:rsidRPr="008F03CA" w:rsidRDefault="003C4229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świętowanie niedzieli staje się zachętą do odpoczynku i kontemplacji świata (A.10.3),</w:t>
            </w:r>
          </w:p>
          <w:p w14:paraId="236A06EC" w14:textId="08991CC6" w:rsidR="003C4229" w:rsidRPr="008F03CA" w:rsidRDefault="00222CD6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4229" w:rsidRPr="008F03CA">
              <w:rPr>
                <w:rFonts w:ascii="Times New Roman" w:hAnsi="Times New Roman" w:cs="Times New Roman"/>
                <w:sz w:val="20"/>
                <w:szCs w:val="20"/>
              </w:rPr>
              <w:t>wybiera sposób właściwie zorganizowanego czasu wolnego,</w:t>
            </w:r>
          </w:p>
          <w:p w14:paraId="1E8B9070" w14:textId="6FDFF913" w:rsidR="003C4229" w:rsidRPr="008F03CA" w:rsidRDefault="003C4229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wyjątkowy charakter niedzieli dla chrześcijan (C.12.3)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4C3" w:rsidRPr="008F03CA" w14:paraId="73604F38" w14:textId="77777777" w:rsidTr="008F03CA">
        <w:tc>
          <w:tcPr>
            <w:tcW w:w="15388" w:type="dxa"/>
            <w:gridSpan w:val="5"/>
          </w:tcPr>
          <w:p w14:paraId="4A672E19" w14:textId="056F1615" w:rsidR="003424C3" w:rsidRPr="008F03CA" w:rsidRDefault="003C4229" w:rsidP="0073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Bóg obecny i działający</w:t>
            </w:r>
          </w:p>
        </w:tc>
      </w:tr>
      <w:tr w:rsidR="005B203C" w:rsidRPr="008F03CA" w14:paraId="3A8E0C98" w14:textId="77777777" w:rsidTr="008F03CA">
        <w:tc>
          <w:tcPr>
            <w:tcW w:w="3077" w:type="dxa"/>
          </w:tcPr>
          <w:p w14:paraId="2B04F874" w14:textId="77777777" w:rsidR="005B203C" w:rsidRPr="00734F84" w:rsidRDefault="005B203C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8BC369B" w14:textId="77777777" w:rsidR="005B203C" w:rsidRPr="008F03CA" w:rsidRDefault="005B203C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dzieło Chrystusa w liturgii (B.1.2),</w:t>
            </w:r>
          </w:p>
          <w:p w14:paraId="6787C88D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jaką rolę w życiu człowieka pełni sakrament chrztu świętego,</w:t>
            </w:r>
          </w:p>
          <w:p w14:paraId="5F25A6F5" w14:textId="3F9ED740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kto może być szafarzem chrztu świętego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C52DD4" w14:textId="77777777" w:rsidR="005B203C" w:rsidRPr="008F03CA" w:rsidRDefault="005B203C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fragmenty z Pisma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Świętego dotyczące działania Ducha Świętego,</w:t>
            </w:r>
          </w:p>
          <w:p w14:paraId="187BE8D6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„Eucharystia”,</w:t>
            </w:r>
          </w:p>
          <w:p w14:paraId="64A00829" w14:textId="77777777" w:rsidR="005B203C" w:rsidRPr="008F03CA" w:rsidRDefault="005B203C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objaśnia, że Eucharystia jest sakramentem wtajemniczenia chrześcijańskiego (B.5.1),</w:t>
            </w:r>
          </w:p>
          <w:p w14:paraId="6A65E7BE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warunki sakramentu pokuty i pojednania (B.6.1),</w:t>
            </w:r>
          </w:p>
          <w:p w14:paraId="62785A42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sakrament namaszczenia chorych,</w:t>
            </w:r>
          </w:p>
          <w:p w14:paraId="3E2B87F1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że tylko Bóg powołuje do kapłaństwa,</w:t>
            </w:r>
          </w:p>
          <w:p w14:paraId="270B0CF5" w14:textId="77777777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koncepcję małżeństwa ukazaną jako rzeczywistość sakramentalną (B.7.1),</w:t>
            </w:r>
          </w:p>
          <w:p w14:paraId="6DFCD5C3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wylicza formy życia modlitewnego,</w:t>
            </w:r>
          </w:p>
          <w:p w14:paraId="50CC04E3" w14:textId="17A193FA" w:rsidR="005B203C" w:rsidRPr="008F03CA" w:rsidRDefault="005B203C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rytm życia modlitewnego proponowanego przez tradycję Kościoła (D.8).</w:t>
            </w:r>
          </w:p>
        </w:tc>
        <w:tc>
          <w:tcPr>
            <w:tcW w:w="3077" w:type="dxa"/>
          </w:tcPr>
          <w:p w14:paraId="6AFE3574" w14:textId="77777777" w:rsidR="005B203C" w:rsidRPr="00734F84" w:rsidRDefault="005B203C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35559DF3" w14:textId="39AE1D65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działanie Boga Ojca w liturgii (B.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0994207" w14:textId="14447EE8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działanie Ducha Świętego w liturgii (B.1.3)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86DCB7" w14:textId="77777777" w:rsidR="005B203C" w:rsidRPr="008F03CA" w:rsidRDefault="005B203C" w:rsidP="008F03CA">
            <w:pPr>
              <w:pStyle w:val="Inne0"/>
              <w:tabs>
                <w:tab w:val="left" w:pos="1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chrzest jest sakramentem wtajemniczenia chrześcijańskiego (B.5.1),</w:t>
            </w:r>
          </w:p>
          <w:p w14:paraId="0D0CE580" w14:textId="77777777" w:rsidR="005B203C" w:rsidRPr="008F03CA" w:rsidRDefault="005B203C" w:rsidP="008F03C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kto może być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szafarzem bierzmowania,</w:t>
            </w:r>
          </w:p>
          <w:p w14:paraId="42CD0856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i interpretuje czynności wykonywane podczas liturgii sakramentu bierzmowania (B.5.3),</w:t>
            </w:r>
          </w:p>
          <w:p w14:paraId="4EC5A4DB" w14:textId="77777777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Eucharystia jest źródłem i szczytem życia Kościoła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(B.4.4),</w:t>
            </w:r>
          </w:p>
          <w:p w14:paraId="0F5248B1" w14:textId="77777777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czym jest „przebaczenie” i „pokuta”,</w:t>
            </w:r>
          </w:p>
          <w:p w14:paraId="62BB6DB0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warunki niezbędne do przyjęcia sakramentu kapłaństwa,</w:t>
            </w:r>
          </w:p>
          <w:p w14:paraId="065901BD" w14:textId="07D89F5F" w:rsidR="005B203C" w:rsidRPr="008F03CA" w:rsidRDefault="005B203C" w:rsidP="00222CD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wyraża ufność w pomoc Bożą udzielaną w sakramentach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służbie wspólnoty (B.7.b),</w:t>
            </w:r>
          </w:p>
          <w:p w14:paraId="1FA46CBB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zadania małżonków zgodne z zamysłem Boga,</w:t>
            </w:r>
          </w:p>
          <w:p w14:paraId="01EBF6D6" w14:textId="77777777" w:rsidR="005B203C" w:rsidRPr="008F03CA" w:rsidRDefault="005B203C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na czym polega nowość modlitwy chrześcijańskiej zanoszonej „nie tylko przez Chrystusa, lecz także</w:t>
            </w:r>
          </w:p>
          <w:p w14:paraId="3DE467E2" w14:textId="2AB3E82C" w:rsidR="005B203C" w:rsidRPr="008F03CA" w:rsidRDefault="005B203C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Nim” (D.5.1)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2946EA93" w14:textId="77777777" w:rsidR="005B203C" w:rsidRPr="00734F84" w:rsidRDefault="005B203C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33BF66DF" w14:textId="77777777" w:rsidR="00222CD6" w:rsidRDefault="005B203C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istotę roku liturgicznego jako rozwinięcie różnych aspektów jedynego Misterium Paschalnego (B.3.1),</w:t>
            </w:r>
          </w:p>
          <w:p w14:paraId="495D54EA" w14:textId="5F1A0FDD" w:rsidR="005B203C" w:rsidRPr="008F03CA" w:rsidRDefault="00222CD6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203C" w:rsidRPr="008F03CA">
              <w:rPr>
                <w:rFonts w:ascii="Times New Roman" w:hAnsi="Times New Roman" w:cs="Times New Roman"/>
                <w:sz w:val="20"/>
                <w:szCs w:val="20"/>
              </w:rPr>
              <w:t>charakteryzuje czynności wykonywane podczas liturgii sakramentu chrztu świętego (B.5.2),</w:t>
            </w:r>
          </w:p>
          <w:p w14:paraId="1C8F6449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bierzmowanie, chrzest, Eucharystia są sakramentami wtajemniczenia chrześcijańskiego (B.5.1),</w:t>
            </w:r>
          </w:p>
          <w:p w14:paraId="5B6777AB" w14:textId="6759D994" w:rsidR="008F03CA" w:rsidRPr="008F03CA" w:rsidRDefault="008F03CA" w:rsidP="00222CD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że sakrament Eucharystii został ustanowiony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przez Chrystusa (B.4.1),</w:t>
            </w:r>
          </w:p>
          <w:p w14:paraId="2B66C140" w14:textId="0FDDE77D" w:rsidR="008F03CA" w:rsidRPr="008F03CA" w:rsidRDefault="008F03CA" w:rsidP="008F03CA">
            <w:pPr>
              <w:pStyle w:val="Inne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objaśnia, dlaczego należy się zadośćuczynienie Bogu i bliźniemu za popełnione grzechy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107DD5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 potrzebę przyjęcia sakramentu namaszczenia chorych,</w:t>
            </w:r>
          </w:p>
          <w:p w14:paraId="33B81618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liturgię sakramentu namaszczenia chorych (B.6.2),</w:t>
            </w:r>
          </w:p>
          <w:p w14:paraId="383455A9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teologię sakramentów w służbie wspólnoty (B.7.1),</w:t>
            </w:r>
          </w:p>
          <w:p w14:paraId="4AC6FE0C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dlaczego Chrystus jest jedynym Kapłanem (B.7.1),</w:t>
            </w:r>
          </w:p>
          <w:p w14:paraId="7E7226C2" w14:textId="4F0D0167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modlitwę indywidualną, jako kontynuację liturgii sakramentalnej (D.8.3).</w:t>
            </w:r>
          </w:p>
        </w:tc>
        <w:tc>
          <w:tcPr>
            <w:tcW w:w="3078" w:type="dxa"/>
          </w:tcPr>
          <w:p w14:paraId="400B10BE" w14:textId="77777777" w:rsidR="005B203C" w:rsidRPr="00734F84" w:rsidRDefault="005B203C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38E21AB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wiara w Trójcę Świętą zobowiązuje nas do miłości bliźniego,</w:t>
            </w:r>
          </w:p>
          <w:p w14:paraId="7EAE4C06" w14:textId="77777777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obrzędy sakramentu chrztu świętego (B.5.3),</w:t>
            </w:r>
          </w:p>
          <w:p w14:paraId="7FA77724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czynności wykonywane podczas liturgii sakramentu bierzmowania (B.5.2),</w:t>
            </w:r>
          </w:p>
          <w:p w14:paraId="051B6FA4" w14:textId="77777777" w:rsidR="005B203C" w:rsidRPr="008F03CA" w:rsidRDefault="005B203C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opisuje, w jaki sposób Apostołowie udzielali sakramentu bierzmowania,</w:t>
            </w:r>
          </w:p>
          <w:p w14:paraId="0896A632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czynności wykonywane podczas sprawowania liturgii Eucharystii (B.5.2),</w:t>
            </w:r>
          </w:p>
          <w:p w14:paraId="167287CF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interpretuje znaki i symbole pojawiające się podczas Eucharystii (B.5.4),</w:t>
            </w:r>
          </w:p>
          <w:p w14:paraId="42D0DA27" w14:textId="77777777" w:rsidR="008F03CA" w:rsidRPr="008F03CA" w:rsidRDefault="008F03CA" w:rsidP="008F03CA">
            <w:pPr>
              <w:pStyle w:val="Teksttreci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jaką rolę spełnia wyznanie grzechów podczas spowiedzi świętej,</w:t>
            </w:r>
          </w:p>
          <w:p w14:paraId="614DEEB8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formy celebracji sakramentu namaszczenia chorych,</w:t>
            </w:r>
          </w:p>
          <w:p w14:paraId="05CBFFE9" w14:textId="77777777" w:rsidR="008F03CA" w:rsidRPr="008F03CA" w:rsidRDefault="008F03CA" w:rsidP="008F03CA">
            <w:pPr>
              <w:pStyle w:val="Teksttreci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cierpienie ma swoje źródło w Chrystusie,</w:t>
            </w:r>
          </w:p>
          <w:p w14:paraId="7E2532CE" w14:textId="4003FE89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teksty i czynności obecne w liturgii sakramentów w służbie wspólnoty(B.7.3)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1B0CA2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mówi o konieczności służby innym ludziom, wynikającej z przyjętych sakramentów (B.7.a),</w:t>
            </w:r>
          </w:p>
          <w:p w14:paraId="4CC0902C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wymiar wspólnotowy małżeństwa,</w:t>
            </w:r>
          </w:p>
          <w:p w14:paraId="1267C26D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wartości małżeństwa związane z wzrastaniem w miłości ku Bogu i ludziom,</w:t>
            </w:r>
          </w:p>
          <w:p w14:paraId="319A8C4A" w14:textId="77777777" w:rsidR="008F03CA" w:rsidRPr="008F03CA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powierzenie się Bożej miłości jest fundamentalną postawą dialogu z Bogiem,</w:t>
            </w:r>
          </w:p>
          <w:p w14:paraId="7C45E2A0" w14:textId="1104D1AC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sentencje dotyczące modlitwy.</w:t>
            </w:r>
          </w:p>
        </w:tc>
        <w:tc>
          <w:tcPr>
            <w:tcW w:w="3078" w:type="dxa"/>
          </w:tcPr>
          <w:p w14:paraId="40A7A2DC" w14:textId="77777777" w:rsidR="005B203C" w:rsidRPr="00734F84" w:rsidRDefault="005B203C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A1FB772" w14:textId="77777777" w:rsidR="005B203C" w:rsidRPr="008F03CA" w:rsidRDefault="005B203C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sakramenty zostały ustanowione przez Jezusa Chrystusa (B.4.1),</w:t>
            </w:r>
          </w:p>
          <w:p w14:paraId="2DCD9557" w14:textId="77777777" w:rsidR="005B203C" w:rsidRPr="008F03CA" w:rsidRDefault="005B203C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uczestnictwo w liturgii jest pogłębieniem osobistej relacji z Jezusem i Kościołem (B.4.2),</w:t>
            </w:r>
          </w:p>
          <w:p w14:paraId="42E6E713" w14:textId="77777777" w:rsidR="005B203C" w:rsidRPr="008F03CA" w:rsidRDefault="005B203C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wartości nadawania imion chrześcijańskich na chrzcie świętym (C.11.2),</w:t>
            </w:r>
          </w:p>
          <w:p w14:paraId="792F12F7" w14:textId="77777777" w:rsidR="008F03CA" w:rsidRPr="008F03CA" w:rsidRDefault="005B203C" w:rsidP="008F03CA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znaki i symbole pojawiające się</w:t>
            </w:r>
            <w:r w:rsidR="008F03CA"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3CA" w:rsidRPr="008F03CA">
              <w:rPr>
                <w:rFonts w:ascii="Times New Roman" w:hAnsi="Times New Roman" w:cs="Times New Roman"/>
                <w:sz w:val="20"/>
                <w:szCs w:val="20"/>
              </w:rPr>
              <w:t>podczas bierzmowania (B. 5.4),</w:t>
            </w:r>
          </w:p>
          <w:p w14:paraId="1DF78C70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dowodzi, że uczestnictwo w liturgii jest pogłębieniem osobistej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relacji z Jezusem i Kościołem (B.4.2),</w:t>
            </w:r>
          </w:p>
          <w:p w14:paraId="3CD35E28" w14:textId="77777777" w:rsidR="008F03CA" w:rsidRPr="008F03CA" w:rsidRDefault="008F03CA" w:rsidP="008F03CA">
            <w:pPr>
              <w:pStyle w:val="Teksttreci0"/>
              <w:tabs>
                <w:tab w:val="left" w:pos="1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tekst biblijny i odnosi do warunków sakramentu pokuty i pojednania(B.6.3),</w:t>
            </w:r>
          </w:p>
          <w:p w14:paraId="13D00A96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dlaczego ludzie powinni przebaczać sobie wzajemnie,</w:t>
            </w:r>
          </w:p>
          <w:p w14:paraId="2F32DF1B" w14:textId="22E8569F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coraz bardziej jednoczy się z Chrystusem (B.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4DA5D4A4" w14:textId="7FA46BEE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świadomie korzysta z sakramentów uzdrowienia (B.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6DDB7C81" w14:textId="231BE80B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przekonuje innych o wartości sakramentów uzdrowienia (B.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066D0DB" w14:textId="57E120E8" w:rsidR="008F03CA" w:rsidRPr="008F03CA" w:rsidRDefault="008F03CA" w:rsidP="00222CD6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święcenia i małżeństwo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są sakramentami w służbie drugiemu człowiekowi (B.7.2),</w:t>
            </w:r>
          </w:p>
          <w:p w14:paraId="37874A72" w14:textId="23369140" w:rsidR="008F03CA" w:rsidRPr="008F03CA" w:rsidRDefault="008F03CA" w:rsidP="00222CD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wyraża ufność w pomoc Bożą udzielaną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sakramentach w służbie wspólnoty (B.7.b),</w:t>
            </w:r>
          </w:p>
          <w:p w14:paraId="6252C783" w14:textId="306CFD77" w:rsidR="00222CD6" w:rsidRDefault="008F03CA" w:rsidP="008F03CA">
            <w:pPr>
              <w:pStyle w:val="Teksttreci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czynności obecne w liturgii sakra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mentów,</w:t>
            </w:r>
          </w:p>
          <w:p w14:paraId="5C3FD79F" w14:textId="7F6F0D00" w:rsidR="008F03CA" w:rsidRPr="008F03CA" w:rsidRDefault="008F03CA" w:rsidP="008F03CA">
            <w:pPr>
              <w:pStyle w:val="Teksttreci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projektuje reklamę do zdania: „Modlitwa zawierzeniem Bożej miłości”,</w:t>
            </w:r>
          </w:p>
          <w:p w14:paraId="20140199" w14:textId="183FD14C" w:rsidR="005B203C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Jezus wysłuchuje modlitwy pełnej wiary (D.5.2).</w:t>
            </w:r>
          </w:p>
        </w:tc>
      </w:tr>
      <w:tr w:rsidR="003424C3" w:rsidRPr="008F03CA" w14:paraId="7CEDF5E0" w14:textId="77777777" w:rsidTr="008F03CA">
        <w:tc>
          <w:tcPr>
            <w:tcW w:w="15388" w:type="dxa"/>
            <w:gridSpan w:val="5"/>
          </w:tcPr>
          <w:p w14:paraId="225A4AA2" w14:textId="162FF97F" w:rsidR="003424C3" w:rsidRPr="008F03CA" w:rsidRDefault="008F03CA" w:rsidP="0073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Bóg prowadzący Kościół</w:t>
            </w:r>
          </w:p>
        </w:tc>
      </w:tr>
      <w:tr w:rsidR="008F03CA" w:rsidRPr="008F03CA" w14:paraId="5F876C44" w14:textId="77777777" w:rsidTr="008F03CA">
        <w:tc>
          <w:tcPr>
            <w:tcW w:w="3077" w:type="dxa"/>
          </w:tcPr>
          <w:p w14:paraId="10B4BCCA" w14:textId="77777777" w:rsidR="008F03CA" w:rsidRPr="00734F84" w:rsidRDefault="008F03CA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0BB4A42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sytuacje ukazywania się Zmartwychwstałego (A.17.2),</w:t>
            </w:r>
          </w:p>
          <w:p w14:paraId="2C1C7449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duchowość chrześcijańska,</w:t>
            </w:r>
          </w:p>
          <w:p w14:paraId="5AA5D1BC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rodzaje duchowości (D.10.1),</w:t>
            </w:r>
          </w:p>
          <w:p w14:paraId="266C0E00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życie konsekrowane,</w:t>
            </w:r>
          </w:p>
          <w:p w14:paraId="1A61D8FD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znaczenie słów: „parafia”, „osoba świecka”,</w:t>
            </w:r>
          </w:p>
          <w:p w14:paraId="36CE2439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historię początków chrześcijaństwa w Polsce, Europie i świecie,</w:t>
            </w:r>
          </w:p>
          <w:p w14:paraId="1D506F08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świętych patronów Europy,</w:t>
            </w:r>
          </w:p>
          <w:p w14:paraId="3A8806AF" w14:textId="4379687B" w:rsidR="008F03CA" w:rsidRPr="008F03CA" w:rsidRDefault="008F03CA" w:rsidP="00222CD6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przyczyny, przebieg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główne idee reformacji (E.3.1),</w:t>
            </w:r>
          </w:p>
          <w:p w14:paraId="0F752C96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miejsce i datę zawarcia Unii Brzeskiej,</w:t>
            </w:r>
          </w:p>
          <w:p w14:paraId="4FFE8816" w14:textId="1D3C3522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pojęcie: „ekumenizmu” (E.8.1).</w:t>
            </w:r>
          </w:p>
        </w:tc>
        <w:tc>
          <w:tcPr>
            <w:tcW w:w="3077" w:type="dxa"/>
          </w:tcPr>
          <w:p w14:paraId="0C113A4E" w14:textId="77777777" w:rsidR="008F03CA" w:rsidRPr="00734F84" w:rsidRDefault="008F03CA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BF67BA9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królestwo Boże stanowi istotną treść nauki Chrystusa,</w:t>
            </w:r>
          </w:p>
          <w:p w14:paraId="09F2B427" w14:textId="4D574137" w:rsidR="008F03CA" w:rsidRPr="008F03CA" w:rsidRDefault="008F03CA" w:rsidP="008F03C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rodzaje duchowości chrześcijańskiej (D.10.1)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F5E0A9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istotę życia duchowego,</w:t>
            </w:r>
          </w:p>
          <w:p w14:paraId="79B8787A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rady ewangeliczne,</w:t>
            </w:r>
          </w:p>
          <w:p w14:paraId="61942958" w14:textId="36CFED30" w:rsidR="008F03CA" w:rsidRPr="008F03CA" w:rsidRDefault="008F03CA" w:rsidP="00222CD6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przykłady zaangażowania osób świeckich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parafiach,</w:t>
            </w:r>
          </w:p>
          <w:p w14:paraId="0C02F57B" w14:textId="4575B4EB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wymienia, w jakich funkcjach Chrystusa mają udział świeccy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0215C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rozróżnia elementy kultury narodowej i chrześcijańskiej,</w:t>
            </w:r>
          </w:p>
          <w:p w14:paraId="7C5CB0AB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rolę, jaką odegrali święci patronowie Europy w przekazywaniu wartości chrześcijańskich,</w:t>
            </w:r>
          </w:p>
          <w:p w14:paraId="0AF27FB1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reakcję Kościoła katolickiego na reformację,</w:t>
            </w:r>
          </w:p>
          <w:p w14:paraId="72B79B9E" w14:textId="14196E9D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określa, w jaki sposób chrześcijanie przyczyniają się do jedności Kościoła.</w:t>
            </w:r>
          </w:p>
        </w:tc>
        <w:tc>
          <w:tcPr>
            <w:tcW w:w="3078" w:type="dxa"/>
          </w:tcPr>
          <w:p w14:paraId="782CC218" w14:textId="77777777" w:rsidR="008F03CA" w:rsidRPr="00734F84" w:rsidRDefault="008F03CA" w:rsidP="008F03CA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81F13BE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znaczenie królestwa Bożego dla życia człowieka,</w:t>
            </w:r>
          </w:p>
          <w:p w14:paraId="7E52F0B5" w14:textId="59D824DB" w:rsidR="008F03CA" w:rsidRPr="008F03CA" w:rsidRDefault="008F03CA" w:rsidP="00222CD6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sposoby obecności Chrystusa Zmartwychwstałego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4EE94038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nauczanie Kościoła na temat duchowości chrześcijańskiej,</w:t>
            </w:r>
          </w:p>
          <w:p w14:paraId="655196E8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istotę życia konsekrowanego,</w:t>
            </w:r>
          </w:p>
          <w:p w14:paraId="43CED2B2" w14:textId="3E1ADE2C" w:rsidR="008F03CA" w:rsidRPr="008F03CA" w:rsidRDefault="008F03CA" w:rsidP="00222CD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korzyści płynące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z rozwoju chrześcijaństwa (społeczne, gospodarcze, kulturowe),</w:t>
            </w:r>
          </w:p>
          <w:p w14:paraId="7075CD6E" w14:textId="77777777" w:rsidR="008F03CA" w:rsidRPr="008F03CA" w:rsidRDefault="008F03CA" w:rsidP="008F03C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objaśnia konsekwencje przyjęcia chrztu przez Polskę dla naszej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państwowości,</w:t>
            </w:r>
          </w:p>
          <w:p w14:paraId="093C89B8" w14:textId="0DB91A12" w:rsidR="008F03CA" w:rsidRPr="008F03CA" w:rsidRDefault="008F03CA" w:rsidP="00222CD6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prezentuje postaci świętych patronów Europy, wskazując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na utwierdzenie prawdy o krzyżu,</w:t>
            </w:r>
          </w:p>
          <w:p w14:paraId="727C1DC0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życiorys św. Andrzeja Boboli,</w:t>
            </w:r>
          </w:p>
          <w:p w14:paraId="1E8E3AA6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okoliczności w jakich doszło do zawarcia Unii Brzeskiej,</w:t>
            </w:r>
          </w:p>
          <w:p w14:paraId="516CBB5C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korzyści wynikające z zawarcia Unii Brzeskiej,</w:t>
            </w:r>
          </w:p>
          <w:p w14:paraId="1CEA633A" w14:textId="77777777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różnice i podobieństwa katolicyzmu i pozostałych głównych wyzwań chrześcijańskich (E.8.2),</w:t>
            </w:r>
          </w:p>
          <w:p w14:paraId="08D9DE42" w14:textId="66ED6223" w:rsidR="008F03CA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podejmowane przez Kościół katolicki działania na rzecz rozwój nauki, szkolnictwa, wychowania, opieki społecznej.</w:t>
            </w:r>
          </w:p>
        </w:tc>
        <w:tc>
          <w:tcPr>
            <w:tcW w:w="3078" w:type="dxa"/>
          </w:tcPr>
          <w:p w14:paraId="041C8E1E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684B81D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Pismo Święte jako na źródło wiedzy o Chrystusie jako Głowie Kościoła,</w:t>
            </w:r>
          </w:p>
          <w:p w14:paraId="3C98189C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wartości daru duchowości chrześcijańskiej we współczesnym świecie,</w:t>
            </w:r>
          </w:p>
          <w:p w14:paraId="31F4FDFA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działalność zakonów i ich rolę w Kościele (E.5.2),</w:t>
            </w:r>
          </w:p>
          <w:p w14:paraId="1EC0297A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dokumenty Kościoła na temat życia konsekrowanego,</w:t>
            </w:r>
          </w:p>
          <w:p w14:paraId="4D03F600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 teologiczny wymiar zaangażowania świeckich na rzecz parafii (A.22.2),</w:t>
            </w:r>
          </w:p>
          <w:p w14:paraId="2C013F2F" w14:textId="23D32C03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opowiada o początkach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chrześcijaństwa (E.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6E1B81A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działalność misjonarzy w Polsce, Europie i świecie,</w:t>
            </w:r>
          </w:p>
          <w:p w14:paraId="5C60A8F7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uniwersalizm misji świętych patronów,</w:t>
            </w:r>
          </w:p>
          <w:p w14:paraId="033EFEAD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najważniejsze uchwały Soboru Trydenckiego (E.3.2),</w:t>
            </w:r>
          </w:p>
          <w:p w14:paraId="22BCD864" w14:textId="77777777" w:rsidR="008F03CA" w:rsidRPr="008F03CA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podejmowane przez Kościół katolicki działania na rzecz rozwój nauki, szkolnictwa, wychowania, opieki społecznej,</w:t>
            </w:r>
          </w:p>
          <w:p w14:paraId="41C627E2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określa, w jaki sposób chrześcijanie przyczyniają się do jedności Kościoła,</w:t>
            </w:r>
          </w:p>
          <w:p w14:paraId="69F4D261" w14:textId="52209A4E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pojęcia: „interkomunia” „sukcesja apostolska” (E.8.4),</w:t>
            </w:r>
          </w:p>
          <w:p w14:paraId="29304625" w14:textId="7037C5CD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inicjatywy ekumeniczne podejmowane w Kościele Katolickim (E.8.3).</w:t>
            </w:r>
          </w:p>
        </w:tc>
        <w:tc>
          <w:tcPr>
            <w:tcW w:w="3078" w:type="dxa"/>
          </w:tcPr>
          <w:p w14:paraId="3F6E483F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4D672A8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sens i znaczenie Zmartwychwstania Chrystusa (A.17.1),</w:t>
            </w:r>
          </w:p>
          <w:p w14:paraId="31F93B5F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swoje zaangażowanie w życie sakramentalne Kościoła,</w:t>
            </w:r>
          </w:p>
          <w:p w14:paraId="41678906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duchowość chrześcijańska jest wezwaniem skierowanym do każdego,</w:t>
            </w:r>
          </w:p>
          <w:p w14:paraId="3C007908" w14:textId="77777777" w:rsidR="008F03CA" w:rsidRPr="008F03CA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wartości daru powołania zakonnego we współczesnym świecie,</w:t>
            </w:r>
          </w:p>
          <w:p w14:paraId="792FF72D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świadectwo życia konsekrowanego jest wezwaniem skierowanym do każdego,</w:t>
            </w:r>
          </w:p>
          <w:p w14:paraId="402A804B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miejsce świeckich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 wspólnocie parafialnej,</w:t>
            </w:r>
          </w:p>
          <w:p w14:paraId="48E22F9C" w14:textId="42633D7B" w:rsidR="008F03CA" w:rsidRPr="008F03CA" w:rsidRDefault="008F03CA" w:rsidP="00222CD6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potrzeby pracy ludzi świeckich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parafii,</w:t>
            </w:r>
          </w:p>
          <w:p w14:paraId="28495F7F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co Polska, Europa i świat zawdzięczają chrześcijaństwu,</w:t>
            </w:r>
          </w:p>
          <w:p w14:paraId="21E14D3A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zasług chrześcijaństwa dla rozwoju edukacji na terenie objętym chrystianizacją,</w:t>
            </w:r>
          </w:p>
          <w:p w14:paraId="02AE47D4" w14:textId="0166F040" w:rsidR="008F03CA" w:rsidRPr="008F03CA" w:rsidRDefault="008F03CA" w:rsidP="00222CD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dziedzictwo chrześcijaństwa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Europie,</w:t>
            </w:r>
          </w:p>
          <w:p w14:paraId="73063434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potrzebę włączenia się w życie społeczne,</w:t>
            </w:r>
          </w:p>
          <w:p w14:paraId="500DA4D4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postać św. Tomasza Morusa (E.3.1),</w:t>
            </w:r>
          </w:p>
          <w:p w14:paraId="3BFFCDD0" w14:textId="6CA167D3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inicjatywy na rzecz jedności Kościoła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tolerancji religijnej, podejmowane na ziemiach polskich (E.6.5),</w:t>
            </w:r>
          </w:p>
        </w:tc>
      </w:tr>
      <w:tr w:rsidR="004E7A17" w:rsidRPr="008F03CA" w14:paraId="59371E94" w14:textId="77777777" w:rsidTr="008F03CA">
        <w:tc>
          <w:tcPr>
            <w:tcW w:w="15388" w:type="dxa"/>
            <w:gridSpan w:val="5"/>
          </w:tcPr>
          <w:p w14:paraId="6EFC1ED1" w14:textId="1976C5E3" w:rsidR="004E7A17" w:rsidRPr="008F03CA" w:rsidRDefault="008F03CA" w:rsidP="0073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„Chcę błogosławić Pana w każdym czasie</w:t>
            </w: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Pr="008F0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(Ps 34,2)</w:t>
            </w:r>
          </w:p>
        </w:tc>
      </w:tr>
      <w:tr w:rsidR="004E7A17" w:rsidRPr="008F03CA" w14:paraId="531FE49C" w14:textId="77777777" w:rsidTr="008F03CA">
        <w:tc>
          <w:tcPr>
            <w:tcW w:w="3077" w:type="dxa"/>
          </w:tcPr>
          <w:p w14:paraId="3C9451AA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10DB1C3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</w:t>
            </w:r>
            <w:r w:rsidRPr="008F0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Magnificat,</w:t>
            </w:r>
          </w:p>
          <w:p w14:paraId="256958DD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naukę Kościoła o różańcu,</w:t>
            </w:r>
          </w:p>
          <w:p w14:paraId="5582D3A7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świętość,</w:t>
            </w:r>
          </w:p>
          <w:p w14:paraId="16FE7E72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wezwanie Boga do dążenia do świętości,</w:t>
            </w:r>
          </w:p>
          <w:p w14:paraId="3C45878C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znaczenie słowa: „adwent”,</w:t>
            </w:r>
          </w:p>
          <w:p w14:paraId="526DDF2C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identyfikuje Adwent z czasem oczekiwania na przyjście Chrystusa,</w:t>
            </w:r>
          </w:p>
          <w:p w14:paraId="5C17889A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fragmenty z Pisma Świętego mówiące o Wcieleniu Syna Bożego,</w:t>
            </w:r>
          </w:p>
          <w:p w14:paraId="0DE0722F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definicję słowa: „pokój”,</w:t>
            </w:r>
          </w:p>
          <w:p w14:paraId="768940AD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przykłady skutków niewłaściwego korzystania z wolności (C.2.5),</w:t>
            </w:r>
          </w:p>
          <w:p w14:paraId="0A831141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teksty biblijne o nawróceniu,</w:t>
            </w:r>
          </w:p>
          <w:p w14:paraId="6139AD5F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Triduum Paschalne,</w:t>
            </w:r>
          </w:p>
          <w:p w14:paraId="7CBD0FA4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czym jest miłosierdzie Boże (A.25.1),</w:t>
            </w:r>
          </w:p>
          <w:p w14:paraId="7C0E09A0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formy nabożeństwa do miłosierdzia Bożego,</w:t>
            </w:r>
          </w:p>
          <w:p w14:paraId="4194337D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„kultura”,</w:t>
            </w:r>
          </w:p>
          <w:p w14:paraId="6D881FB2" w14:textId="426B83C9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postawy chrześcijanina wobec kultury (E.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A34CEFA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artystów przybliżających treści Objawienia Bożego,</w:t>
            </w:r>
          </w:p>
          <w:p w14:paraId="76F50217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„pobożność ludowa”,</w:t>
            </w:r>
          </w:p>
          <w:p w14:paraId="305E322E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„religijność ludowa”,</w:t>
            </w:r>
          </w:p>
          <w:p w14:paraId="28B7D213" w14:textId="1D72DFD4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definiuje, czym jest „nowa ewangelizacja”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992562" w14:textId="66CB15D3" w:rsidR="008F03CA" w:rsidRPr="008F03CA" w:rsidRDefault="008F03CA" w:rsidP="00222CD6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 tekst Pisma Świętego o obecności Matki Bożej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życiu Kościoła,</w:t>
            </w:r>
          </w:p>
          <w:p w14:paraId="3A3BF186" w14:textId="77777777" w:rsidR="008F03CA" w:rsidRPr="008F03CA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wakacje jako czas wolny dany człowiekowi przez Boga,</w:t>
            </w:r>
          </w:p>
          <w:p w14:paraId="329CE7E9" w14:textId="28AD821D" w:rsidR="004E7A17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teksty źródłowe.</w:t>
            </w:r>
          </w:p>
        </w:tc>
        <w:tc>
          <w:tcPr>
            <w:tcW w:w="3077" w:type="dxa"/>
          </w:tcPr>
          <w:p w14:paraId="178112A4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DB4C909" w14:textId="68612B03" w:rsidR="008F03CA" w:rsidRPr="00222CD6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objaśnia znaczenie słów Maryi w hymnie </w:t>
            </w:r>
            <w:r w:rsidRPr="008F0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914599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części i poszczególne tajemnice różańca świętego,</w:t>
            </w:r>
          </w:p>
          <w:p w14:paraId="7F27C490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istotę obcowania świętych (A.23.1),</w:t>
            </w:r>
          </w:p>
          <w:p w14:paraId="33ACBB2E" w14:textId="33DFFB60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symbole adwentowe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598B9" w14:textId="5B4E1B15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podaje, kto stanowi wzór dla człowieka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10AFD8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motywy przyjścia Boga na ziemię (A.13.2),</w:t>
            </w:r>
          </w:p>
          <w:p w14:paraId="6D36EBF9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czynniki budujące pokój,</w:t>
            </w:r>
          </w:p>
          <w:p w14:paraId="6F07AF0F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rolę pokoju w życiu człowieka,</w:t>
            </w:r>
          </w:p>
          <w:p w14:paraId="14D3B92E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wymagania dotyczące Wielkiego Postu,</w:t>
            </w:r>
          </w:p>
          <w:p w14:paraId="0AC17A0B" w14:textId="2BBF3FED" w:rsidR="008F03CA" w:rsidRPr="008F03CA" w:rsidRDefault="008F03CA" w:rsidP="00222CD6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objaśnia, jakie znaczenie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ma Wielki Post w roku liturgicznym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73B5D0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definiuje słowa: „misterium paschalne”, „pascha”,</w:t>
            </w:r>
          </w:p>
          <w:p w14:paraId="6112C0C8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znaczenie ofiary Chrystusa,</w:t>
            </w:r>
          </w:p>
          <w:p w14:paraId="277A98CB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że krzyż jest znakiem miłości,</w:t>
            </w:r>
          </w:p>
          <w:p w14:paraId="4A151467" w14:textId="35084B30" w:rsidR="008F03CA" w:rsidRPr="008F03CA" w:rsidRDefault="008F03CA" w:rsidP="00222CD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rolę s. Faustyny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w szerzeniu prawdy o Bożym miłosierdziu,</w:t>
            </w:r>
          </w:p>
          <w:p w14:paraId="507DAC60" w14:textId="22705CA4" w:rsidR="008F03CA" w:rsidRPr="008F03CA" w:rsidRDefault="008F03CA" w:rsidP="00222CD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relację Kościoła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i kultury,</w:t>
            </w:r>
          </w:p>
          <w:p w14:paraId="004ACCB9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streszcza życiorys Fra Angelico,</w:t>
            </w:r>
          </w:p>
          <w:p w14:paraId="509C939F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formy pobożności ludowej (B.8.2),</w:t>
            </w:r>
          </w:p>
          <w:p w14:paraId="21D8205E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niebezpieczeństwa zagrażające pobożności ludowej,</w:t>
            </w:r>
          </w:p>
          <w:p w14:paraId="7B5E83B2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najważniejsze wydarzenia z publicznej działalności Jezusa i interpretuje je (A.15.1),</w:t>
            </w:r>
          </w:p>
          <w:p w14:paraId="73EF43CA" w14:textId="6A39687A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 świadectwo chrześcijańskiego życia (F.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C2D121C" w14:textId="769C294E" w:rsidR="008F03CA" w:rsidRPr="008F03CA" w:rsidRDefault="008F03CA" w:rsidP="00222CD6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przytacza fakty świadczące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 interwencji Maryi w historii naszego narodu,</w:t>
            </w:r>
          </w:p>
          <w:p w14:paraId="4879AECF" w14:textId="381C6263" w:rsidR="004E7A17" w:rsidRPr="008F03CA" w:rsidRDefault="008F03CA" w:rsidP="008F03C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identyfikuje w pięknie przyrody stwórcze dzieło Boga.</w:t>
            </w:r>
          </w:p>
        </w:tc>
        <w:tc>
          <w:tcPr>
            <w:tcW w:w="3078" w:type="dxa"/>
          </w:tcPr>
          <w:p w14:paraId="54815F88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23AC871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omawia treść hymnu </w:t>
            </w:r>
            <w:r w:rsidRPr="008F0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Magnificat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(D.6.1),</w:t>
            </w:r>
          </w:p>
          <w:p w14:paraId="242836F9" w14:textId="1B26CE68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objaśnia, czym jest modlitwa różańcowa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D1B079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objaśnia, istotę roku liturgicznego jako rozwinięcia różnych aspektów jedynego Misterium Paschalnego (B.3.1),</w:t>
            </w:r>
          </w:p>
          <w:p w14:paraId="486BDD69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podwójną naturę Osoby Jezusa Chrystus (A.13.3),</w:t>
            </w:r>
          </w:p>
          <w:p w14:paraId="6D19DB9C" w14:textId="77777777" w:rsidR="008F03CA" w:rsidRPr="008F03CA" w:rsidRDefault="008F03CA" w:rsidP="008F03C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objaśnia znaczenie pokoju w ujęciu ewangelicznym,</w:t>
            </w:r>
          </w:p>
          <w:p w14:paraId="140AE10B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istotę roku liturgicznego jako rozwinięcia różnych aspektów jedynego Misterium Paschalnego (B.3.1),</w:t>
            </w:r>
          </w:p>
          <w:p w14:paraId="00680FBC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okoliczności wydarzeń Wielkiego Tygodnia (A.16.1),</w:t>
            </w:r>
          </w:p>
          <w:p w14:paraId="33303D45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symbolikę liturgii Wielkiego Tygodnia,</w:t>
            </w:r>
          </w:p>
          <w:p w14:paraId="5CAB4CB8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nazywa, czym jest Nowe Przymierze,</w:t>
            </w:r>
          </w:p>
          <w:p w14:paraId="32AB101A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rozróżnia pojęcia: „chrystofania”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„epifania”,</w:t>
            </w:r>
          </w:p>
          <w:p w14:paraId="67958671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Boga jako miłosiernego i przebaczającego Ojca,</w:t>
            </w:r>
          </w:p>
          <w:p w14:paraId="6E538473" w14:textId="77777777" w:rsidR="008F03CA" w:rsidRPr="008F03CA" w:rsidRDefault="008F03CA" w:rsidP="008F03C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formy kultu Bożego Miłosierdzia (A.25.4),</w:t>
            </w:r>
          </w:p>
          <w:p w14:paraId="150D2318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wykazuje rolę Kościoła w tworzeniu kultury,</w:t>
            </w:r>
          </w:p>
          <w:p w14:paraId="3408182D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rolę sztuki sakralnej w życiu religijnym,</w:t>
            </w:r>
          </w:p>
          <w:p w14:paraId="359442A0" w14:textId="50A719D0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wymienia formy obrzędów pogrzebu (B.9.4)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CCCA85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kto ma prawo do pogrzebu (B.9.3),</w:t>
            </w:r>
          </w:p>
          <w:p w14:paraId="3282145A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katolicki sens grzebania zmarłych (B.9.2),</w:t>
            </w:r>
          </w:p>
          <w:p w14:paraId="435397D6" w14:textId="77777777" w:rsidR="008F03CA" w:rsidRPr="008F03CA" w:rsidRDefault="008F03CA" w:rsidP="008F03C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świadectwo jest podstawowym sposobem głoszenia Ewangelii (F.1.2),</w:t>
            </w:r>
          </w:p>
          <w:p w14:paraId="78F4D018" w14:textId="77777777" w:rsidR="008F03CA" w:rsidRPr="008F03CA" w:rsidRDefault="008F03CA" w:rsidP="008F03C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na czym polega obecność Maryi w życiu wierzących,</w:t>
            </w:r>
          </w:p>
          <w:p w14:paraId="7F341AE1" w14:textId="359618AE" w:rsidR="004E7A17" w:rsidRPr="008F03CA" w:rsidRDefault="008F03CA" w:rsidP="00222CD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 naukę Boga i Kościoła odnośnie wypoczynku.</w:t>
            </w:r>
          </w:p>
        </w:tc>
        <w:tc>
          <w:tcPr>
            <w:tcW w:w="3078" w:type="dxa"/>
          </w:tcPr>
          <w:p w14:paraId="48F66877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30126AB5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cechy Maryi jako wzoru wiary i miłości,</w:t>
            </w:r>
          </w:p>
          <w:p w14:paraId="4D94748D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 potrzebę dziękczynienia Bogu,</w:t>
            </w:r>
          </w:p>
          <w:p w14:paraId="5348140C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potrzebę uczestnictwa w nabożeństwach różańcowych,</w:t>
            </w:r>
          </w:p>
          <w:p w14:paraId="0F35ED80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sposoby obecności Maryi w pobożności ludowej i polskiej tradycji katolickiej (B.10.1),</w:t>
            </w:r>
          </w:p>
          <w:p w14:paraId="22E4F283" w14:textId="199508C1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wybiera sposób oddawania czci świętym w roku liturgicznym(B.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438491B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jak chrześcijanin przygotowuje się na spotkanie z przychodzącym Zbawicielem,</w:t>
            </w:r>
          </w:p>
          <w:p w14:paraId="3E596F85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stwierdza, że życie jest darem Bożym,</w:t>
            </w:r>
          </w:p>
          <w:p w14:paraId="08180B93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wypełnienie zapowiedzi Starego Testamentu w Jezusie Chrystusie (A.13.1),</w:t>
            </w:r>
          </w:p>
          <w:p w14:paraId="1D80BA1B" w14:textId="3E2EA1DA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 xml:space="preserve">– wskazuje co należy czynić, aby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zachować pokój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705E05" w14:textId="43AE7356" w:rsidR="008F03CA" w:rsidRPr="008F03CA" w:rsidRDefault="008F03CA" w:rsidP="008F03C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uczestnictwo chrześcijanina wżyciu społecznym (E.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67D3D934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konieczność aktywnego uczestnictwa w nabożeństwach pokutnych,</w:t>
            </w:r>
          </w:p>
          <w:p w14:paraId="4540959A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istotę liturgii Triduum Paschalnego (B.3.1),</w:t>
            </w:r>
          </w:p>
          <w:p w14:paraId="59B81C7F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że ofiara Chrystusa uobecnia się podczas każdej Mszy Świętej,</w:t>
            </w:r>
          </w:p>
          <w:p w14:paraId="072A0F07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sens i znaczenie zmartwychwstania Chrystusa (A.17.1),</w:t>
            </w:r>
          </w:p>
          <w:p w14:paraId="738F3FAE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teksty przemówień Ojca Świętego Jana Pawła II na temat miłosierdzia,</w:t>
            </w:r>
          </w:p>
          <w:p w14:paraId="598AE2A2" w14:textId="02651F26" w:rsidR="008F03CA" w:rsidRPr="008F03CA" w:rsidRDefault="008F03CA" w:rsidP="008F03CA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najważniejsze wartości w kulturze,</w:t>
            </w:r>
          </w:p>
          <w:p w14:paraId="40253466" w14:textId="556BAB12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opisuje wybrane zabytki sakralne</w:t>
            </w:r>
            <w:r w:rsidR="00222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57F4D5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w świecie piękno i harmonię, które są pieczęcią Boga (A.10.1),</w:t>
            </w:r>
          </w:p>
          <w:p w14:paraId="3F589008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wyjaśnia, że pobożność wiernych i religijność ludowa są drogą przekazu tradycji (B.8.3),</w:t>
            </w:r>
          </w:p>
          <w:p w14:paraId="439A581A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omawia rytm modlitwy w cyklu roku liturgicznego, tygodnia i dnia (D.11.2),</w:t>
            </w:r>
          </w:p>
          <w:p w14:paraId="1332A514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rozróżnia, co jest dawaniem świadectwa Ewangelii, a co nim nie jest,</w:t>
            </w:r>
          </w:p>
          <w:p w14:paraId="18F3BC9F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rolę Maryi w historii Polski dla zachowania wolności i tożsamości chrześcijańskiej Polski (E.6.3),</w:t>
            </w:r>
          </w:p>
          <w:p w14:paraId="5997D6C2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redaguje modlitwę, w której dziękuje Matce Bożej za Jej obecność i opiekę nad naszym narodem,</w:t>
            </w:r>
          </w:p>
          <w:p w14:paraId="0CF82838" w14:textId="3116B6C1" w:rsidR="004E7A17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na Boże pochodzenie świata i sens jego istnienia (A.8.1).</w:t>
            </w:r>
          </w:p>
        </w:tc>
        <w:tc>
          <w:tcPr>
            <w:tcW w:w="3078" w:type="dxa"/>
          </w:tcPr>
          <w:p w14:paraId="25530B1F" w14:textId="77777777" w:rsidR="008F03CA" w:rsidRPr="00734F84" w:rsidRDefault="008F03CA" w:rsidP="008F03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DDE7A47" w14:textId="77777777" w:rsidR="008F03CA" w:rsidRPr="008F03CA" w:rsidRDefault="008F03CA" w:rsidP="008F03C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związek między wiarą a postawą wdzięczności Bogu,</w:t>
            </w:r>
          </w:p>
          <w:p w14:paraId="5B05E3B6" w14:textId="77777777" w:rsidR="008F03CA" w:rsidRPr="008F03CA" w:rsidRDefault="008F03CA" w:rsidP="008F03C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zaufanie i dziękczynienie Bogu jest konsekwencją dojrzałej wiary,</w:t>
            </w:r>
          </w:p>
          <w:p w14:paraId="0BFDA8F1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stwierdza potrzebę dziękczynienia Bogu,</w:t>
            </w:r>
          </w:p>
          <w:p w14:paraId="1D46E7A4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modlitwa różańcowa daje siłę do walki ze złem,</w:t>
            </w:r>
          </w:p>
          <w:p w14:paraId="443139FF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 sposoby naśladowania świętych,</w:t>
            </w:r>
          </w:p>
          <w:p w14:paraId="2F8AC70D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rolę obecności Świętych w życiu Kościoła,</w:t>
            </w:r>
          </w:p>
          <w:p w14:paraId="7A030846" w14:textId="77777777" w:rsidR="008F03CA" w:rsidRPr="008F03CA" w:rsidRDefault="008F03CA" w:rsidP="008F03C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przyjście Chrystusa w tajemnicy Wcielenia,</w:t>
            </w:r>
          </w:p>
          <w:p w14:paraId="61615B5D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Chrystus wzywa nas do pójścia za Nim,</w:t>
            </w:r>
          </w:p>
          <w:p w14:paraId="6EFAFB63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swoje życie w świetle nauki Kościoła,</w:t>
            </w:r>
          </w:p>
          <w:p w14:paraId="2D8B07CB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istota człowieczeństwa może być poznana tylko w świetle Wcielenia Syna Bożego,</w:t>
            </w:r>
          </w:p>
          <w:p w14:paraId="49B6AFEB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planuje działania na rzecz pokoju w swoim środowisku,</w:t>
            </w:r>
          </w:p>
          <w:p w14:paraId="0087948E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wartość niezależnej od podmiotu prawdy obiektywnej w życiu osoby i społeczności (C.2.3),</w:t>
            </w:r>
          </w:p>
          <w:p w14:paraId="6C5AB851" w14:textId="77777777" w:rsidR="008F03CA" w:rsidRPr="008F03CA" w:rsidRDefault="008F03CA" w:rsidP="008F03C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 konieczność podjęcia wysiłku w procesie wewnętrznego nawrócenia,</w:t>
            </w:r>
          </w:p>
          <w:p w14:paraId="6F5DE61F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znaczenie Wielkiego Postu w przygotowaniu się do uroczystości Zmartwychwstania Pańskiego,</w:t>
            </w:r>
          </w:p>
          <w:p w14:paraId="005231D2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charakteryzuje wydarzenia zbawcze i rozumie ich znaczenie dla swojej wiary,</w:t>
            </w:r>
          </w:p>
          <w:p w14:paraId="6C4DF0D2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fragmenty Pisma Świętego,</w:t>
            </w:r>
          </w:p>
          <w:p w14:paraId="051C9697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wyraża wdzięczność Odkupicielowi poprzez odpowiedzialność życia wiary,</w:t>
            </w:r>
          </w:p>
          <w:p w14:paraId="34C9C8BE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przyjmuje postawę wdzięczności Chrystusowi za dar odkupienia,</w:t>
            </w:r>
          </w:p>
          <w:p w14:paraId="3C26E91B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dowodzi, że Boże miłosierdzie najpełniej objawiło się w osobie Chrystusa,</w:t>
            </w:r>
          </w:p>
          <w:p w14:paraId="3BC9809C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określa zadania, jakie stoją przed chrześcijaninem w zakresie tworzenia kultury,</w:t>
            </w:r>
          </w:p>
          <w:p w14:paraId="3C57A54F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wartość wytworów kultury ze względu na respektowane wartości,</w:t>
            </w:r>
          </w:p>
          <w:p w14:paraId="096D89DD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wartościuje odpowiednio sztukę i kicz, piękno i brzydotę (A.10.2),</w:t>
            </w:r>
          </w:p>
          <w:p w14:paraId="4A4EA5AC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że dzieła sztuki są źródłem nawrócenia,</w:t>
            </w:r>
          </w:p>
          <w:p w14:paraId="46368EC7" w14:textId="77777777" w:rsidR="008F03CA" w:rsidRPr="008F03CA" w:rsidRDefault="008F03CA" w:rsidP="008F03C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wskazuje, że pobożność ludowa ma prowadzić do liturgii,</w:t>
            </w:r>
          </w:p>
          <w:p w14:paraId="282D3578" w14:textId="77777777" w:rsidR="004E7A17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uwzględnia w planie swojego dnia czas na modlitwę,</w:t>
            </w:r>
          </w:p>
          <w:p w14:paraId="69690400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 obowiązek dawania świadectwa przez uczniów Chrystusa (F.1.3),</w:t>
            </w:r>
          </w:p>
          <w:p w14:paraId="7CCB51CF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ukazuje cel ewangelizacji,</w:t>
            </w:r>
          </w:p>
          <w:p w14:paraId="1F0E5BED" w14:textId="77777777" w:rsidR="008F03CA" w:rsidRPr="008F03CA" w:rsidRDefault="008F03CA" w:rsidP="008F03C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analizuje swoją postawę względem Ojczyzny,</w:t>
            </w:r>
          </w:p>
          <w:p w14:paraId="05FA336C" w14:textId="079B31EF" w:rsidR="008F03CA" w:rsidRPr="008F03CA" w:rsidRDefault="008F03CA" w:rsidP="0026361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potrzebę częstego zwracania się</w:t>
            </w:r>
            <w:r w:rsidR="0026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do Matki Bożej w modlitwie,</w:t>
            </w:r>
          </w:p>
          <w:p w14:paraId="3257134B" w14:textId="4B6ABC3B" w:rsidR="008F03CA" w:rsidRPr="008F03CA" w:rsidRDefault="008F03CA" w:rsidP="0026361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uzasadnia, dlaczego piękno świata mówi</w:t>
            </w:r>
            <w:r w:rsidR="0026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o Stwórcy,</w:t>
            </w:r>
          </w:p>
          <w:p w14:paraId="272BB733" w14:textId="518BF1CC" w:rsidR="008F03CA" w:rsidRPr="008F03CA" w:rsidRDefault="008F03CA" w:rsidP="008F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CA">
              <w:rPr>
                <w:rFonts w:ascii="Times New Roman" w:hAnsi="Times New Roman" w:cs="Times New Roman"/>
                <w:sz w:val="20"/>
                <w:szCs w:val="20"/>
              </w:rPr>
              <w:t>– ocenia swoje zaangażowanie religijne w czasie wakacji.</w:t>
            </w:r>
          </w:p>
        </w:tc>
      </w:tr>
    </w:tbl>
    <w:p w14:paraId="7B40F2FC" w14:textId="77777777" w:rsidR="003424C3" w:rsidRPr="008F03CA" w:rsidRDefault="003424C3" w:rsidP="008F03CA">
      <w:pPr>
        <w:rPr>
          <w:rFonts w:ascii="Times New Roman" w:hAnsi="Times New Roman" w:cs="Times New Roman"/>
          <w:sz w:val="20"/>
          <w:szCs w:val="20"/>
        </w:rPr>
      </w:pPr>
    </w:p>
    <w:sectPr w:rsidR="003424C3" w:rsidRPr="008F03CA" w:rsidSect="00342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3"/>
    <w:rsid w:val="00081012"/>
    <w:rsid w:val="00222CD6"/>
    <w:rsid w:val="00263614"/>
    <w:rsid w:val="002A4147"/>
    <w:rsid w:val="003424C3"/>
    <w:rsid w:val="003C4229"/>
    <w:rsid w:val="003E600A"/>
    <w:rsid w:val="004E7A17"/>
    <w:rsid w:val="00545F97"/>
    <w:rsid w:val="00574466"/>
    <w:rsid w:val="005B203C"/>
    <w:rsid w:val="00686896"/>
    <w:rsid w:val="00734F84"/>
    <w:rsid w:val="0085165E"/>
    <w:rsid w:val="00887F81"/>
    <w:rsid w:val="008C3797"/>
    <w:rsid w:val="008F03CA"/>
    <w:rsid w:val="00C10B7E"/>
    <w:rsid w:val="00C5788F"/>
    <w:rsid w:val="00E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7417"/>
  <w15:chartTrackingRefBased/>
  <w15:docId w15:val="{F214EA59-E26E-4A38-A139-470C277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4C3"/>
    <w:pPr>
      <w:widowControl w:val="0"/>
      <w:jc w:val="left"/>
    </w:pPr>
    <w:rPr>
      <w:rFonts w:ascii="Arial Unicode MS" w:eastAsia="Arial Unicode MS" w:hAnsi="Arial Unicode MS" w:cs="Arial Unicode MS"/>
      <w:color w:val="00000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3424C3"/>
    <w:rPr>
      <w:rFonts w:ascii="Cambria" w:eastAsia="Cambria" w:hAnsi="Cambria" w:cs="Cambria"/>
      <w:color w:val="231E20"/>
      <w:sz w:val="38"/>
      <w:szCs w:val="38"/>
    </w:rPr>
  </w:style>
  <w:style w:type="character" w:customStyle="1" w:styleId="Teksttreci2">
    <w:name w:val="Tekst treści (2)_"/>
    <w:basedOn w:val="Domylnaczcionkaakapitu"/>
    <w:link w:val="Teksttreci20"/>
    <w:rsid w:val="003424C3"/>
    <w:rPr>
      <w:rFonts w:ascii="Cambria" w:eastAsia="Cambria" w:hAnsi="Cambria" w:cs="Cambria"/>
      <w:b/>
      <w:bCs/>
      <w:color w:val="231E20"/>
      <w:sz w:val="22"/>
    </w:rPr>
  </w:style>
  <w:style w:type="paragraph" w:customStyle="1" w:styleId="Nagwek10">
    <w:name w:val="Nagłówek #1"/>
    <w:basedOn w:val="Normalny"/>
    <w:link w:val="Nagwek1"/>
    <w:rsid w:val="003424C3"/>
    <w:pPr>
      <w:spacing w:after="660"/>
      <w:ind w:left="240"/>
      <w:jc w:val="center"/>
      <w:outlineLvl w:val="0"/>
    </w:pPr>
    <w:rPr>
      <w:rFonts w:ascii="Cambria" w:eastAsia="Cambria" w:hAnsi="Cambria" w:cs="Cambria"/>
      <w:color w:val="231E20"/>
      <w:sz w:val="38"/>
      <w:szCs w:val="3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3424C3"/>
    <w:pPr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34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Inne0">
    <w:name w:val="Inne"/>
    <w:basedOn w:val="Normalny"/>
    <w:link w:val="Inne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2350-61C2-4F0C-82CC-257AAB2C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3852</Words>
  <Characters>23112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Chrzanowski</dc:creator>
  <cp:keywords/>
  <dc:description/>
  <cp:lastModifiedBy>Damian Chrzanowski</cp:lastModifiedBy>
  <cp:revision>3</cp:revision>
  <cp:lastPrinted>2021-08-24T12:34:00Z</cp:lastPrinted>
  <dcterms:created xsi:type="dcterms:W3CDTF">2021-08-26T09:45:00Z</dcterms:created>
  <dcterms:modified xsi:type="dcterms:W3CDTF">2021-08-26T10:04:00Z</dcterms:modified>
</cp:coreProperties>
</file>